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8EE23" w14:textId="735D4C5F" w:rsidR="00CB096B" w:rsidRPr="007677C1" w:rsidRDefault="007677C1" w:rsidP="007677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7C1">
        <w:rPr>
          <w:rFonts w:ascii="Times New Roman" w:hAnsi="Times New Roman" w:cs="Times New Roman"/>
          <w:b/>
          <w:sz w:val="36"/>
          <w:szCs w:val="36"/>
        </w:rPr>
        <w:t xml:space="preserve">«Легкие деньги – тяжелые последствия, или что грозит за «работу» </w:t>
      </w:r>
      <w:proofErr w:type="spellStart"/>
      <w:r w:rsidRPr="007677C1">
        <w:rPr>
          <w:rFonts w:ascii="Times New Roman" w:hAnsi="Times New Roman" w:cs="Times New Roman"/>
          <w:b/>
          <w:sz w:val="36"/>
          <w:szCs w:val="36"/>
        </w:rPr>
        <w:t>дроппером</w:t>
      </w:r>
      <w:proofErr w:type="spellEnd"/>
      <w:r w:rsidRPr="007677C1">
        <w:rPr>
          <w:rFonts w:ascii="Times New Roman" w:hAnsi="Times New Roman" w:cs="Times New Roman"/>
          <w:b/>
          <w:sz w:val="36"/>
          <w:szCs w:val="36"/>
        </w:rPr>
        <w:t>»</w:t>
      </w:r>
    </w:p>
    <w:p w14:paraId="74BF9755" w14:textId="6350F243" w:rsidR="00212C10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Дропперы</w:t>
      </w:r>
      <w:proofErr w:type="spell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</w:t>
      </w: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дропы</w:t>
      </w:r>
      <w:proofErr w:type="spellEnd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 </w:t>
      </w:r>
      <w:proofErr w:type="spellStart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анг</w:t>
      </w:r>
      <w:proofErr w:type="spellEnd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. «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drop</w:t>
      </w:r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>» - бросать, ронять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212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лица, которые задействованы в нелегальных схемах по выводу средств с банковских карт за денежное вознаграждение. Наиболее распространено привлечение </w:t>
      </w:r>
      <w:proofErr w:type="spellStart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дропперов</w:t>
      </w:r>
      <w:proofErr w:type="spellEnd"/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совершении так называемых </w:t>
      </w:r>
      <w:r w:rsidR="00807FC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</w:t>
      </w:r>
      <w:r w:rsidR="00807FC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67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мошенничеств.</w:t>
      </w:r>
    </w:p>
    <w:p w14:paraId="18BF3D3C" w14:textId="3167A875" w:rsidR="00212C10" w:rsidRPr="00D5263A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3A">
        <w:rPr>
          <w:rFonts w:ascii="Times New Roman" w:eastAsia="Times New Roman" w:hAnsi="Times New Roman" w:cs="Times New Roman"/>
          <w:sz w:val="28"/>
          <w:szCs w:val="28"/>
        </w:rPr>
        <w:t xml:space="preserve">Инструкции мошенников довольно просты: </w:t>
      </w:r>
      <w:r w:rsidRPr="00D5263A">
        <w:rPr>
          <w:rFonts w:ascii="Times New Roman" w:hAnsi="Times New Roman" w:cs="Times New Roman"/>
          <w:sz w:val="28"/>
          <w:szCs w:val="28"/>
        </w:rPr>
        <w:t xml:space="preserve">человек предоставляет данные своей банковской карты, на которую переводят средства, добытые преступным путем, в дальнейшем он обналичивает переведенную сумму </w:t>
      </w:r>
      <w:r w:rsidR="00212C10" w:rsidRPr="00D5263A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передает другим лицам либо переводит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 их</w:t>
      </w:r>
      <w:r w:rsidRPr="00D5263A">
        <w:rPr>
          <w:rFonts w:ascii="Times New Roman" w:hAnsi="Times New Roman" w:cs="Times New Roman"/>
          <w:sz w:val="28"/>
          <w:szCs w:val="28"/>
        </w:rPr>
        <w:t xml:space="preserve"> на другой банковский счет </w:t>
      </w:r>
      <w:r w:rsidR="00212C10" w:rsidRPr="00D5263A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получает определенный процент со сделки.</w:t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 Также распространены ситуации, когда лицо получает похищенные средства «наличными», кладет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их на свой банковской счет и осуществляет дальнейшие переводы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в соответствии с полученными от преступников указаниями. </w:t>
      </w:r>
      <w:r w:rsidRPr="00D5263A">
        <w:rPr>
          <w:rFonts w:ascii="Times New Roman" w:hAnsi="Times New Roman" w:cs="Times New Roman"/>
          <w:sz w:val="28"/>
          <w:szCs w:val="28"/>
        </w:rPr>
        <w:t xml:space="preserve">Второй вид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Pr="00D5263A">
        <w:rPr>
          <w:rFonts w:ascii="Times New Roman" w:hAnsi="Times New Roman" w:cs="Times New Roman"/>
          <w:sz w:val="28"/>
          <w:szCs w:val="28"/>
        </w:rPr>
        <w:t xml:space="preserve"> – лица, которые оформляют банковскую карту на свое имя </w:t>
      </w:r>
      <w:r w:rsidR="00807FCD">
        <w:rPr>
          <w:rFonts w:ascii="Times New Roman" w:hAnsi="Times New Roman" w:cs="Times New Roman"/>
          <w:sz w:val="28"/>
          <w:szCs w:val="28"/>
        </w:rPr>
        <w:br/>
      </w:r>
      <w:r w:rsidRPr="00D5263A">
        <w:rPr>
          <w:rFonts w:ascii="Times New Roman" w:hAnsi="Times New Roman" w:cs="Times New Roman"/>
          <w:sz w:val="28"/>
          <w:szCs w:val="28"/>
        </w:rPr>
        <w:t>и передают ее злоумышленникам за определенное денежное вознаграждение</w:t>
      </w:r>
      <w:r w:rsidR="00212C10" w:rsidRPr="00D526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B5EF6E" w14:textId="51E6D9DD" w:rsidR="00212C10" w:rsidRPr="00F51919" w:rsidRDefault="007677C1" w:rsidP="00212C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Помогая мошенникам, человек может стать соучастником преступления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д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ействия </w:t>
      </w:r>
      <w:proofErr w:type="spellStart"/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дропперов</w:t>
      </w:r>
      <w:proofErr w:type="spellEnd"/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квалифицированы как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мошенничество (статья 159 УК РФ, максимальным наказанием 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данное преступление является лишение свободы на срок до 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десяти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легализация (отмывание) денежных средств или иного имущества, приобретённых другими лицами преступным путем (статья 174 УК РФ, максимальным наказанием за данное преступление является лишение свободы на срок до семи лет</w:t>
      </w:r>
      <w:r w:rsid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5191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4346637" w14:textId="7419EB64" w:rsidR="00834C0A" w:rsidRPr="00D5263A" w:rsidRDefault="00AF6A9A" w:rsidP="00834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>казанные 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 xml:space="preserve"> могут повлечь и гражданско-правовую ответственность, поскольку с лиц, незаконно завладевших денежными средствами, на основании ст. 1102 Гражданского кодекса Российской Федерации в судебном порядке может быть взыскана вся сумма похищенных у потерпевших дене</w:t>
      </w:r>
      <w:r w:rsidR="00834C0A" w:rsidRPr="00D5263A">
        <w:rPr>
          <w:rFonts w:ascii="Times New Roman" w:eastAsia="Times New Roman" w:hAnsi="Times New Roman" w:cs="Times New Roman"/>
          <w:sz w:val="28"/>
          <w:szCs w:val="28"/>
        </w:rPr>
        <w:t>жных средств</w:t>
      </w:r>
      <w:r w:rsidR="007677C1" w:rsidRPr="00D526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4C0A" w:rsidRPr="00D526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К примеру, по итогам 2024 года органами прокуратуры области к </w:t>
      </w:r>
      <w:proofErr w:type="spellStart"/>
      <w:r w:rsidR="00834C0A" w:rsidRPr="00D5263A">
        <w:rPr>
          <w:rFonts w:ascii="Times New Roman" w:hAnsi="Times New Roman" w:cs="Times New Roman"/>
          <w:sz w:val="28"/>
          <w:szCs w:val="28"/>
        </w:rPr>
        <w:t>дропперам</w:t>
      </w:r>
      <w:proofErr w:type="spellEnd"/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предъявлено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34C0A" w:rsidRPr="00D5263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исков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, непосредственно потерпевшими – </w:t>
      </w:r>
      <w:r>
        <w:rPr>
          <w:rFonts w:ascii="Times New Roman" w:hAnsi="Times New Roman" w:cs="Times New Roman"/>
          <w:sz w:val="28"/>
          <w:szCs w:val="28"/>
        </w:rPr>
        <w:t>свыше</w:t>
      </w:r>
      <w:r w:rsidR="00834C0A" w:rsidRPr="00D5263A">
        <w:rPr>
          <w:rFonts w:ascii="Times New Roman" w:hAnsi="Times New Roman" w:cs="Times New Roman"/>
          <w:sz w:val="28"/>
          <w:szCs w:val="28"/>
        </w:rPr>
        <w:t xml:space="preserve"> 250.</w:t>
      </w:r>
    </w:p>
    <w:p w14:paraId="0616A5F0" w14:textId="3764B201" w:rsidR="00F51919" w:rsidRPr="00D5263A" w:rsidRDefault="00834C0A" w:rsidP="00834C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63A">
        <w:rPr>
          <w:rFonts w:ascii="Times New Roman" w:hAnsi="Times New Roman" w:cs="Times New Roman"/>
          <w:sz w:val="28"/>
          <w:szCs w:val="28"/>
        </w:rPr>
        <w:t xml:space="preserve">Мошенники избирательно подходят к привлечению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 w:rsidR="00D5263A">
        <w:rPr>
          <w:rFonts w:ascii="Times New Roman" w:hAnsi="Times New Roman" w:cs="Times New Roman"/>
          <w:sz w:val="28"/>
          <w:szCs w:val="28"/>
        </w:rPr>
        <w:t>, п</w:t>
      </w:r>
      <w:r w:rsidRPr="00D5263A">
        <w:rPr>
          <w:rFonts w:ascii="Times New Roman" w:hAnsi="Times New Roman" w:cs="Times New Roman"/>
          <w:sz w:val="28"/>
          <w:szCs w:val="28"/>
        </w:rPr>
        <w:t>ри этом в зоне риска находятся несовершеннолетние, поскольку им разрешено иметь банковские карты с 14 лет</w:t>
      </w:r>
      <w:r w:rsidR="00F51919" w:rsidRPr="00D5263A">
        <w:rPr>
          <w:rFonts w:ascii="Times New Roman" w:hAnsi="Times New Roman" w:cs="Times New Roman"/>
          <w:sz w:val="28"/>
          <w:szCs w:val="28"/>
        </w:rPr>
        <w:t>.</w:t>
      </w:r>
      <w:r w:rsidRPr="00D5263A">
        <w:rPr>
          <w:rFonts w:ascii="Times New Roman" w:hAnsi="Times New Roman" w:cs="Times New Roman"/>
          <w:sz w:val="28"/>
          <w:szCs w:val="28"/>
        </w:rPr>
        <w:t xml:space="preserve"> </w:t>
      </w:r>
      <w:r w:rsidR="00F51919" w:rsidRPr="00D5263A">
        <w:rPr>
          <w:rFonts w:ascii="Times New Roman" w:hAnsi="Times New Roman" w:cs="Times New Roman"/>
          <w:sz w:val="28"/>
          <w:szCs w:val="28"/>
        </w:rPr>
        <w:t xml:space="preserve">Как правило, злоумышленники находят подростков в социальных сетях и предлагают заработать «карманные деньги», которые могут быть потрачены ими по своему усмотрению </w:t>
      </w:r>
      <w:r w:rsidR="00AF6A9A">
        <w:rPr>
          <w:rFonts w:ascii="Times New Roman" w:hAnsi="Times New Roman" w:cs="Times New Roman"/>
          <w:sz w:val="28"/>
          <w:szCs w:val="28"/>
        </w:rPr>
        <w:t>б</w:t>
      </w:r>
      <w:r w:rsidR="00F51919" w:rsidRPr="00D5263A">
        <w:rPr>
          <w:rFonts w:ascii="Times New Roman" w:hAnsi="Times New Roman" w:cs="Times New Roman"/>
          <w:sz w:val="28"/>
          <w:szCs w:val="28"/>
        </w:rPr>
        <w:t>ез ведома родителей.</w:t>
      </w:r>
    </w:p>
    <w:p w14:paraId="4BDBC2A1" w14:textId="2D0DA6FB" w:rsidR="00D5263A" w:rsidRPr="00807FCD" w:rsidRDefault="00D5263A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63A">
        <w:rPr>
          <w:rFonts w:ascii="Times New Roman" w:hAnsi="Times New Roman" w:cs="Times New Roman"/>
          <w:sz w:val="28"/>
          <w:szCs w:val="28"/>
        </w:rPr>
        <w:t>Чтобы не стать</w:t>
      </w:r>
      <w:bookmarkStart w:id="0" w:name="_GoBack"/>
      <w:bookmarkEnd w:id="0"/>
      <w:r w:rsidRPr="00D526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63A">
        <w:rPr>
          <w:rFonts w:ascii="Times New Roman" w:hAnsi="Times New Roman" w:cs="Times New Roman"/>
          <w:sz w:val="28"/>
          <w:szCs w:val="28"/>
        </w:rPr>
        <w:t>дроппером</w:t>
      </w:r>
      <w:proofErr w:type="spellEnd"/>
      <w:r w:rsidRPr="00D5263A">
        <w:rPr>
          <w:rFonts w:ascii="Times New Roman" w:hAnsi="Times New Roman" w:cs="Times New Roman"/>
          <w:sz w:val="28"/>
          <w:szCs w:val="28"/>
        </w:rPr>
        <w:t>: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сообщайте никому данные своей банковской карты;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передавайте свою карт</w:t>
      </w:r>
      <w:r w:rsidR="00F261E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третьим лицам;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>е соглашайтесь перевести деньги по реквизитам по просьбе неизвестных лиц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снимать деньги в банкомате для кого-то;</w:t>
      </w:r>
      <w:r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7677C1" w:rsidRPr="00D526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тказывайтесь от любых </w:t>
      </w:r>
      <w:r w:rsidR="007677C1" w:rsidRPr="00807FCD">
        <w:rPr>
          <w:rFonts w:ascii="Times New Roman" w:eastAsia="Times New Roman" w:hAnsi="Times New Roman" w:cs="Times New Roman"/>
          <w:sz w:val="28"/>
          <w:szCs w:val="28"/>
        </w:rPr>
        <w:t>сомнительных предложений о работе, даже если они поступают от знакомых.</w:t>
      </w:r>
    </w:p>
    <w:p w14:paraId="06688906" w14:textId="758E18CF" w:rsidR="007677C1" w:rsidRDefault="007677C1" w:rsidP="00D526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FCD">
        <w:rPr>
          <w:rFonts w:ascii="Times New Roman" w:eastAsia="Times New Roman" w:hAnsi="Times New Roman" w:cs="Times New Roman"/>
          <w:sz w:val="28"/>
          <w:szCs w:val="28"/>
        </w:rPr>
        <w:t>В случае, если Вы стали жертвой мошенников и, заблуждаясь, участвовали в криминальной схеме, передав свои персональные данные организаторам преступлений, следует обращаться в правоохранительные органы.</w:t>
      </w:r>
    </w:p>
    <w:p w14:paraId="675AA31A" w14:textId="538DB958" w:rsidR="00B12E05" w:rsidRPr="00B12E05" w:rsidRDefault="00B12E05" w:rsidP="00B12E0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2E05">
        <w:rPr>
          <w:rFonts w:ascii="Times New Roman" w:eastAsia="Times New Roman" w:hAnsi="Times New Roman" w:cs="Times New Roman"/>
          <w:i/>
          <w:sz w:val="28"/>
          <w:szCs w:val="28"/>
        </w:rPr>
        <w:t>Управление по надзору за следствием, дознанием и оперативно-розыскной деятельностью прокуратуры Омской области</w:t>
      </w:r>
    </w:p>
    <w:sectPr w:rsidR="00B12E05" w:rsidRPr="00B12E05" w:rsidSect="00B12E0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40"/>
    <w:rsid w:val="00212C10"/>
    <w:rsid w:val="007677C1"/>
    <w:rsid w:val="00807FCD"/>
    <w:rsid w:val="00834C0A"/>
    <w:rsid w:val="00945440"/>
    <w:rsid w:val="00AF6A9A"/>
    <w:rsid w:val="00B12E05"/>
    <w:rsid w:val="00C21436"/>
    <w:rsid w:val="00D47007"/>
    <w:rsid w:val="00D5263A"/>
    <w:rsid w:val="00F261E2"/>
    <w:rsid w:val="00F5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4961"/>
  <w15:chartTrackingRefBased/>
  <w15:docId w15:val="{C0D45B23-85D7-421C-AA31-3B04391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1">
    <w:name w:val="Обычный + 14 пт1"/>
    <w:aliases w:val="По ширине1,Первая строка:  11,27 см Знак Знак"/>
    <w:link w:val="14"/>
    <w:locked/>
    <w:rsid w:val="00834C0A"/>
    <w:rPr>
      <w:sz w:val="28"/>
      <w:szCs w:val="28"/>
    </w:rPr>
  </w:style>
  <w:style w:type="paragraph" w:customStyle="1" w:styleId="14">
    <w:name w:val="Обычный + 14 пт"/>
    <w:aliases w:val="По ширине,Первая строка:  1,25 см,Черный,27 см,Обычный + Times New Roman,14 пт,После: ...,Обычный + 13 пт,полужирный,Узор: Нет (Белый),Обычный + По ширине"/>
    <w:basedOn w:val="a"/>
    <w:link w:val="141"/>
    <w:rsid w:val="00834C0A"/>
    <w:pPr>
      <w:spacing w:after="0" w:line="240" w:lineRule="auto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Татьяна Сергеевна</dc:creator>
  <cp:keywords/>
  <dc:description/>
  <cp:lastModifiedBy>Тюлькина Татьяна Сергеевна</cp:lastModifiedBy>
  <cp:revision>8</cp:revision>
  <dcterms:created xsi:type="dcterms:W3CDTF">2025-01-14T13:05:00Z</dcterms:created>
  <dcterms:modified xsi:type="dcterms:W3CDTF">2025-01-17T07:41:00Z</dcterms:modified>
</cp:coreProperties>
</file>