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425" w:x="4950" w:y="313"/>
        <w:widowControl w:val="off"/>
        <w:autoSpaceDE w:val="off"/>
        <w:autoSpaceDN w:val="off"/>
        <w:spacing w:before="0" w:after="0" w:line="202" w:lineRule="exact"/>
        <w:ind w:left="2023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1"/>
          <w:sz w:val="18"/>
        </w:rPr>
        <w:t>Раздел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/>
          <w:color w:val="000000"/>
          <w:spacing w:val="-1"/>
          <w:sz w:val="18"/>
        </w:rPr>
        <w:t>I.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Основные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показатели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7425" w:x="4950" w:y="313"/>
        <w:widowControl w:val="off"/>
        <w:autoSpaceDE w:val="off"/>
        <w:autoSpaceDN w:val="off"/>
        <w:spacing w:before="3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прогноза</w:t>
      </w:r>
      <w:r>
        <w:rPr>
          <w:rFonts w:ascii="Times New Roman"/>
          <w:color w:val="000000"/>
          <w:spacing w:val="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социально-экономического</w:t>
      </w:r>
      <w:r>
        <w:rPr>
          <w:rFonts w:ascii="Times New Roman"/>
          <w:color w:val="000000"/>
          <w:spacing w:val="-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развития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Красноярского</w:t>
      </w:r>
      <w:r>
        <w:rPr>
          <w:rFonts w:ascii="Times New Roman"/>
          <w:color w:val="000000"/>
          <w:spacing w:val="-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сельского</w:t>
      </w:r>
      <w:r>
        <w:rPr>
          <w:rFonts w:ascii="Times New Roman"/>
          <w:color w:val="000000"/>
          <w:spacing w:val="-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поселения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7425" w:x="4950" w:y="313"/>
        <w:widowControl w:val="off"/>
        <w:autoSpaceDE w:val="off"/>
        <w:autoSpaceDN w:val="off"/>
        <w:spacing w:before="38" w:after="0" w:line="202" w:lineRule="exact"/>
        <w:ind w:left="179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1"/>
          <w:sz w:val="18"/>
        </w:rPr>
        <w:t>на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/>
          <w:color w:val="000000"/>
          <w:spacing w:val="0"/>
          <w:sz w:val="18"/>
        </w:rPr>
        <w:t>2023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год</w:t>
      </w:r>
      <w:r>
        <w:rPr>
          <w:rFonts w:ascii="Times New Roman"/>
          <w:color w:val="000000"/>
          <w:spacing w:val="3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и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18"/>
        </w:rPr>
        <w:t>на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период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18"/>
        </w:rPr>
        <w:t>до</w:t>
      </w:r>
      <w:r>
        <w:rPr>
          <w:rFonts w:ascii="Times New Roman"/>
          <w:color w:val="000000"/>
          <w:spacing w:val="-2"/>
          <w:sz w:val="18"/>
        </w:rPr>
        <w:t xml:space="preserve"> </w:t>
      </w:r>
      <w:r>
        <w:rPr>
          <w:rFonts w:ascii="Times New Roman"/>
          <w:color w:val="000000"/>
          <w:spacing w:val="0"/>
          <w:sz w:val="18"/>
        </w:rPr>
        <w:t>2025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года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90" w:x="3900" w:y="1199"/>
        <w:widowControl w:val="off"/>
        <w:autoSpaceDE w:val="off"/>
        <w:autoSpaceDN w:val="off"/>
        <w:spacing w:before="0" w:after="0" w:line="202" w:lineRule="exact"/>
        <w:ind w:left="72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Единица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90" w:x="3900" w:y="1199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измерения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682" w:x="4969" w:y="1199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Отчет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/>
          <w:color w:val="000000"/>
          <w:spacing w:val="0"/>
          <w:sz w:val="18"/>
        </w:rPr>
        <w:t>2021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18"/>
        </w:rPr>
        <w:t>год</w:t>
      </w:r>
      <w:r>
        <w:rPr>
          <w:rFonts w:ascii="Times New Roman"/>
          <w:color w:val="000000"/>
          <w:spacing w:val="123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Оценка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/>
          <w:color w:val="000000"/>
          <w:spacing w:val="0"/>
          <w:sz w:val="18"/>
        </w:rPr>
        <w:t>2022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682" w:x="4969" w:y="1199"/>
        <w:widowControl w:val="off"/>
        <w:autoSpaceDE w:val="off"/>
        <w:autoSpaceDN w:val="off"/>
        <w:spacing w:before="28" w:after="0" w:line="202" w:lineRule="exact"/>
        <w:ind w:left="170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год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20" w:x="10993" w:y="1199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Прогноз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20" w:x="10993" w:y="1199"/>
        <w:widowControl w:val="off"/>
        <w:autoSpaceDE w:val="off"/>
        <w:autoSpaceDN w:val="off"/>
        <w:spacing w:before="38" w:after="0" w:line="202" w:lineRule="exact"/>
        <w:ind w:left="142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2024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35" w:x="8543" w:y="1439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2023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35" w:x="13728" w:y="1439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2025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65" w:x="1995" w:y="157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Показатели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7767" w:y="1727"/>
        <w:widowControl w:val="off"/>
        <w:autoSpaceDE w:val="off"/>
        <w:autoSpaceDN w:val="off"/>
        <w:spacing w:before="0" w:after="0" w:line="202" w:lineRule="exact"/>
        <w:ind w:left="185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1-й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7767" w:y="1727"/>
        <w:widowControl w:val="off"/>
        <w:autoSpaceDE w:val="off"/>
        <w:autoSpaceDN w:val="off"/>
        <w:spacing w:before="3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вариант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7767" w:y="1727"/>
        <w:widowControl w:val="off"/>
        <w:autoSpaceDE w:val="off"/>
        <w:autoSpaceDN w:val="off"/>
        <w:spacing w:before="38" w:after="0" w:line="202" w:lineRule="exact"/>
        <w:ind w:left="264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9064" w:y="1727"/>
        <w:widowControl w:val="off"/>
        <w:autoSpaceDE w:val="off"/>
        <w:autoSpaceDN w:val="off"/>
        <w:spacing w:before="0" w:after="0" w:line="202" w:lineRule="exact"/>
        <w:ind w:left="185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2-й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9064" w:y="1727"/>
        <w:widowControl w:val="off"/>
        <w:autoSpaceDE w:val="off"/>
        <w:autoSpaceDN w:val="off"/>
        <w:spacing w:before="3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вариант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9064" w:y="1727"/>
        <w:widowControl w:val="off"/>
        <w:autoSpaceDE w:val="off"/>
        <w:autoSpaceDN w:val="off"/>
        <w:spacing w:before="38" w:after="0" w:line="202" w:lineRule="exact"/>
        <w:ind w:left="264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6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0360" w:y="1727"/>
        <w:widowControl w:val="off"/>
        <w:autoSpaceDE w:val="off"/>
        <w:autoSpaceDN w:val="off"/>
        <w:spacing w:before="0" w:after="0" w:line="202" w:lineRule="exact"/>
        <w:ind w:left="185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1-й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0360" w:y="1727"/>
        <w:widowControl w:val="off"/>
        <w:autoSpaceDE w:val="off"/>
        <w:autoSpaceDN w:val="off"/>
        <w:spacing w:before="3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вариант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0360" w:y="1727"/>
        <w:widowControl w:val="off"/>
        <w:autoSpaceDE w:val="off"/>
        <w:autoSpaceDN w:val="off"/>
        <w:spacing w:before="38" w:after="0" w:line="202" w:lineRule="exact"/>
        <w:ind w:left="264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1656" w:y="1727"/>
        <w:widowControl w:val="off"/>
        <w:autoSpaceDE w:val="off"/>
        <w:autoSpaceDN w:val="off"/>
        <w:spacing w:before="0" w:after="0" w:line="202" w:lineRule="exact"/>
        <w:ind w:left="185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2-й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1656" w:y="1727"/>
        <w:widowControl w:val="off"/>
        <w:autoSpaceDE w:val="off"/>
        <w:autoSpaceDN w:val="off"/>
        <w:spacing w:before="3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вариант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1656" w:y="1727"/>
        <w:widowControl w:val="off"/>
        <w:autoSpaceDE w:val="off"/>
        <w:autoSpaceDN w:val="off"/>
        <w:spacing w:before="38" w:after="0" w:line="202" w:lineRule="exact"/>
        <w:ind w:left="264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8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2952" w:y="1727"/>
        <w:widowControl w:val="off"/>
        <w:autoSpaceDE w:val="off"/>
        <w:autoSpaceDN w:val="off"/>
        <w:spacing w:before="0" w:after="0" w:line="202" w:lineRule="exact"/>
        <w:ind w:left="185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1-й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2952" w:y="1727"/>
        <w:widowControl w:val="off"/>
        <w:autoSpaceDE w:val="off"/>
        <w:autoSpaceDN w:val="off"/>
        <w:spacing w:before="3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вариант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2952" w:y="1727"/>
        <w:widowControl w:val="off"/>
        <w:autoSpaceDE w:val="off"/>
        <w:autoSpaceDN w:val="off"/>
        <w:spacing w:before="38" w:after="0" w:line="202" w:lineRule="exact"/>
        <w:ind w:left="264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4248" w:y="1727"/>
        <w:widowControl w:val="off"/>
        <w:autoSpaceDE w:val="off"/>
        <w:autoSpaceDN w:val="off"/>
        <w:spacing w:before="0" w:after="0" w:line="202" w:lineRule="exact"/>
        <w:ind w:left="185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2-й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4248" w:y="1727"/>
        <w:widowControl w:val="off"/>
        <w:autoSpaceDE w:val="off"/>
        <w:autoSpaceDN w:val="off"/>
        <w:spacing w:before="3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вариант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6" w:x="14248" w:y="1727"/>
        <w:widowControl w:val="off"/>
        <w:autoSpaceDE w:val="off"/>
        <w:autoSpaceDN w:val="off"/>
        <w:spacing w:before="38" w:after="0" w:line="202" w:lineRule="exact"/>
        <w:ind w:left="218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61" w:x="2374" w:y="220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61" w:x="4265" w:y="220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61" w:x="5511" w:y="220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61" w:x="6762" w:y="220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778" w:x="1176" w:y="2415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Население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поселения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778" w:x="1176" w:y="2415"/>
        <w:widowControl w:val="off"/>
        <w:autoSpaceDE w:val="off"/>
        <w:autoSpaceDN w:val="off"/>
        <w:spacing w:before="0" w:after="0" w:line="194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Естественный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прирост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(убыль)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1" w:x="3728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 w:hAnsi="Times New Roman" w:cs="Times New Roman"/>
          <w:color w:val="000000"/>
          <w:spacing w:val="0"/>
          <w:sz w:val="18"/>
          <w:u w:val="single"/>
        </w:rPr>
        <w:t>человек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5283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1,405.0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6534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1,410.0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7803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1,415.0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9100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1,415.0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10396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1,415.0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11692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1,415.0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12988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1,415.0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817" w:x="14284" w:y="2437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  <w:u w:val="single"/>
        </w:rPr>
      </w:pPr>
      <w:r>
        <w:rPr>
          <w:rFonts w:ascii="Times New Roman"/>
          <w:color w:val="000000"/>
          <w:spacing w:val="0"/>
          <w:sz w:val="18"/>
          <w:u w:val="single"/>
        </w:rPr>
        <w:t>1,415.0</w:t>
      </w:r>
      <w:r>
        <w:rPr>
          <w:rFonts w:ascii="Times New Roman"/>
          <w:color w:val="000000"/>
          <w:spacing w:val="0"/>
          <w:sz w:val="18"/>
          <w:u w:val="single"/>
        </w:rPr>
      </w:r>
    </w:p>
    <w:p>
      <w:pPr>
        <w:pStyle w:val="Normal"/>
        <w:framePr w:w="2525" w:x="1176" w:y="28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населения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в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расчете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18"/>
        </w:rPr>
        <w:t>на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/>
          <w:color w:val="000000"/>
          <w:spacing w:val="0"/>
          <w:sz w:val="18"/>
        </w:rPr>
        <w:t>1000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25" w:x="1176" w:y="2838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жителей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1" w:x="3728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человек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1" w:x="3728" w:y="2867"/>
        <w:widowControl w:val="off"/>
        <w:autoSpaceDE w:val="off"/>
        <w:autoSpaceDN w:val="off"/>
        <w:spacing w:before="501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человек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5351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5351" w:y="2867"/>
        <w:widowControl w:val="off"/>
        <w:autoSpaceDE w:val="off"/>
        <w:autoSpaceDN w:val="off"/>
        <w:spacing w:before="501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6601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6601" w:y="2867"/>
        <w:widowControl w:val="off"/>
        <w:autoSpaceDE w:val="off"/>
        <w:autoSpaceDN w:val="off"/>
        <w:spacing w:before="501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7871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7871" w:y="2867"/>
        <w:widowControl w:val="off"/>
        <w:autoSpaceDE w:val="off"/>
        <w:autoSpaceDN w:val="off"/>
        <w:spacing w:before="501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9167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9167" w:y="2867"/>
        <w:widowControl w:val="off"/>
        <w:autoSpaceDE w:val="off"/>
        <w:autoSpaceDN w:val="off"/>
        <w:spacing w:before="501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0463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0463" w:y="2867"/>
        <w:widowControl w:val="off"/>
        <w:autoSpaceDE w:val="off"/>
        <w:autoSpaceDN w:val="off"/>
        <w:spacing w:before="501" w:after="0" w:line="202" w:lineRule="exact"/>
        <w:ind w:left="91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1760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1760" w:y="2867"/>
        <w:widowControl w:val="off"/>
        <w:autoSpaceDE w:val="off"/>
        <w:autoSpaceDN w:val="off"/>
        <w:spacing w:before="501" w:after="0" w:line="202" w:lineRule="exact"/>
        <w:ind w:left="91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3056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3056" w:y="2867"/>
        <w:widowControl w:val="off"/>
        <w:autoSpaceDE w:val="off"/>
        <w:autoSpaceDN w:val="off"/>
        <w:spacing w:before="501" w:after="0" w:line="202" w:lineRule="exact"/>
        <w:ind w:left="91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4352" w:y="286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0.000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80" w:x="14352" w:y="2867"/>
        <w:widowControl w:val="off"/>
        <w:autoSpaceDE w:val="off"/>
        <w:autoSpaceDN w:val="off"/>
        <w:spacing w:before="501" w:after="0" w:line="202" w:lineRule="exact"/>
        <w:ind w:left="91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385" w:x="1176" w:y="335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Миграционный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прирост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385" w:x="1176" w:y="3354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(убыль)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населения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18"/>
        </w:rPr>
        <w:t>на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/>
          <w:color w:val="000000"/>
          <w:spacing w:val="0"/>
          <w:sz w:val="18"/>
        </w:rPr>
        <w:t>1000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385" w:x="1176" w:y="3354"/>
        <w:widowControl w:val="off"/>
        <w:autoSpaceDE w:val="off"/>
        <w:autoSpaceDN w:val="off"/>
        <w:spacing w:before="29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жителей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851" w:x="1176" w:y="4065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Уровень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общей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безработицы,</w:t>
      </w:r>
      <w:r>
        <w:rPr>
          <w:rFonts w:ascii="Times New Roman"/>
          <w:color w:val="000000"/>
          <w:spacing w:val="46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к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851" w:x="1176" w:y="4065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экономически</w:t>
      </w:r>
      <w:r>
        <w:rPr>
          <w:rFonts w:ascii="Times New Roman"/>
          <w:color w:val="000000"/>
          <w:spacing w:val="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активному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851" w:x="1176" w:y="4065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населению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851" w:x="1176" w:y="4065"/>
        <w:widowControl w:val="off"/>
        <w:autoSpaceDE w:val="off"/>
        <w:autoSpaceDN w:val="off"/>
        <w:spacing w:before="26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Число</w:t>
      </w:r>
      <w:r>
        <w:rPr>
          <w:rFonts w:ascii="Times New Roman"/>
          <w:color w:val="000000"/>
          <w:spacing w:val="-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зарегистрированных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851" w:x="1176" w:y="4065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безработных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83" w:x="3728" w:y="430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процентов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83" w:x="3728" w:y="4300"/>
        <w:widowControl w:val="off"/>
        <w:autoSpaceDE w:val="off"/>
        <w:autoSpaceDN w:val="off"/>
        <w:spacing w:before="381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человек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5449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7.8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6699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7.8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7969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7.6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9265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7.6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0561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7.4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1858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7.4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3154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7.2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4450" w:y="429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7.2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5403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19.0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6654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19.0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7923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18.0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9220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18.0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0516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17.0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1812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17.0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3108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16.0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4404" w:y="488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16.0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680" w:x="1176" w:y="523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Создание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новых</w:t>
      </w:r>
      <w:r>
        <w:rPr>
          <w:rFonts w:ascii="Times New Roman"/>
          <w:color w:val="000000"/>
          <w:spacing w:val="-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рабочих</w:t>
      </w:r>
      <w:r>
        <w:rPr>
          <w:rFonts w:ascii="Times New Roman"/>
          <w:color w:val="000000"/>
          <w:spacing w:val="-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мест</w:t>
      </w:r>
      <w:r>
        <w:rPr>
          <w:rFonts w:ascii="Times New Roman"/>
          <w:color w:val="000000"/>
          <w:spacing w:val="159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18"/>
        </w:rPr>
        <w:t>единица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5449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6699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7969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9265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0561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1858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3154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5.0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4450" w:y="52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5.0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615" w:x="1176" w:y="554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Доходы</w:t>
      </w:r>
      <w:r>
        <w:rPr>
          <w:rFonts w:ascii="Times New Roman"/>
          <w:color w:val="000000"/>
          <w:spacing w:val="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бюджета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тыс.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рублей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5291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5,920.8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6541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4,071.1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7811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4,608.3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9107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4,608.3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10403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3,978.7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11700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3,978.7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12996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3,974.5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7" w:x="14292" w:y="551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3,974.5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218" w:x="1176" w:y="573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Доля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налоговых</w:t>
      </w:r>
      <w:r>
        <w:rPr>
          <w:rFonts w:ascii="Times New Roman"/>
          <w:color w:val="000000"/>
          <w:spacing w:val="-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доходов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395" w:x="1176" w:y="5968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бюджетов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в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общем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объеме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395" w:x="1176" w:y="5968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доходов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83" w:x="3728" w:y="599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процентов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5403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19.6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6654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29.9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7923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28.5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9220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28.5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0516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29.9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1812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29.9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3108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29.9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589" w:x="14404" w:y="599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29.9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43" w:x="1176" w:y="642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Объем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продукции</w:t>
      </w:r>
      <w:r>
        <w:rPr>
          <w:rFonts w:ascii="Times New Roman"/>
          <w:color w:val="000000"/>
          <w:spacing w:val="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сельского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43" w:x="1176" w:y="6427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хозяйства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тыс.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рублей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5245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30,000.0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6495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72,000.0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00" w:x="7719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118,000.0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00" w:x="9016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118,000.0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00" w:x="10312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120,000.0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00" w:x="11608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120,000.0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00" w:x="12904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122,000.0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000" w:x="14200" w:y="655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122,000.0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414" w:x="1176" w:y="6897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Объем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производства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414" w:x="1176" w:y="6897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промышленной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продукции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7022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тыс.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рублей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7022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тыс.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рублей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5449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5449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6699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6699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7969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7969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9265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9265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0561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0561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1858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1858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3154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3154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4450" w:y="7020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4450" w:y="7020"/>
        <w:widowControl w:val="off"/>
        <w:autoSpaceDE w:val="off"/>
        <w:autoSpaceDN w:val="off"/>
        <w:spacing w:before="177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88" w:x="1176" w:y="741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капитал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757" w:x="1176" w:y="765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Объем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производства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товаров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и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757" w:x="1176" w:y="7653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2"/>
          <w:sz w:val="18"/>
        </w:rPr>
        <w:t>услуг</w:t>
      </w:r>
      <w:r>
        <w:rPr>
          <w:rFonts w:ascii="Times New Roman"/>
          <w:color w:val="000000"/>
          <w:spacing w:val="3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организациями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малого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757" w:x="1176" w:y="7653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бизнеса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тыс.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рублей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5245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27,000.0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6495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27,500.0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7765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28,000.0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9061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28,000.0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0357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30,000.0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1654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30,000.0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2950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32,850.0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4246" w:y="7893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32,850.0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81" w:x="1176" w:y="8366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Ввод</w:t>
      </w:r>
      <w:r>
        <w:rPr>
          <w:rFonts w:ascii="Times New Roman"/>
          <w:color w:val="000000"/>
          <w:spacing w:val="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в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эксплуатацию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жилых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81" w:x="1176" w:y="8366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домов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81" w:x="1176" w:y="8366"/>
        <w:widowControl w:val="off"/>
        <w:autoSpaceDE w:val="off"/>
        <w:autoSpaceDN w:val="off"/>
        <w:spacing w:before="39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Оборот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розничной</w:t>
      </w:r>
      <w:r>
        <w:rPr>
          <w:rFonts w:ascii="Times New Roman"/>
          <w:color w:val="000000"/>
          <w:spacing w:val="2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торговли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тыс.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кв.м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8484"/>
        <w:widowControl w:val="off"/>
        <w:autoSpaceDE w:val="off"/>
        <w:autoSpaceDN w:val="off"/>
        <w:spacing w:before="161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тыс.</w:t>
      </w:r>
      <w:r>
        <w:rPr>
          <w:rFonts w:ascii="Times New Roman"/>
          <w:color w:val="000000"/>
          <w:spacing w:val="1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18"/>
        </w:rPr>
        <w:t>рублей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185" w:x="3728" w:y="848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-1"/>
          <w:sz w:val="18"/>
        </w:rPr>
        <w:t>рублей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5449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6699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7969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9265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0561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1858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3154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98" w:x="14450" w:y="848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0.3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5245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43,000.0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5245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17,400.0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6495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45,000.0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6495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18,000.0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7765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46,000.0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7765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18,500.0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9061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46,000.0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9061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18,500.0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0357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47,000.0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0357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19,000.0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1654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47,000.0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1654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19,000.0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2950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48,000.0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2950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19,500.0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4246" w:y="8844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48,000.0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08" w:x="14246" w:y="8844"/>
        <w:widowControl w:val="off"/>
        <w:autoSpaceDE w:val="off"/>
        <w:autoSpaceDN w:val="off"/>
        <w:spacing w:before="165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19,500.0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09" w:x="1176" w:y="9101"/>
        <w:widowControl w:val="off"/>
        <w:autoSpaceDE w:val="off"/>
        <w:autoSpaceDN w:val="off"/>
        <w:spacing w:before="0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Среднемесячная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18"/>
        </w:rPr>
        <w:t>заработная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09" w:x="1176" w:y="9101"/>
        <w:widowControl w:val="off"/>
        <w:autoSpaceDE w:val="off"/>
        <w:autoSpaceDN w:val="off"/>
        <w:spacing w:before="28" w:after="0" w:line="202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 w:hAnsi="Times New Roman" w:cs="Times New Roman"/>
          <w:color w:val="000000"/>
          <w:spacing w:val="0"/>
          <w:sz w:val="18"/>
        </w:rPr>
        <w:t>плата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56.75pt;margin-top:58.7pt;z-index:-3;width:703.9pt;height:419.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5840" w:h="12240" w:orient="landscape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1</Pages>
  <Words>266</Words>
  <Characters>1530</Characters>
  <Application>Aspose</Application>
  <DocSecurity>0</DocSecurity>
  <Lines>198</Lines>
  <Paragraphs>198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1598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s2.aconvert.com</dc:creator>
  <lastModifiedBy>s2.aconvert.com</lastModifiedBy>
  <revision>1</revision>
  <dcterms:created xmlns:xsi="http://www.w3.org/2001/XMLSchema-instance" xmlns:dcterms="http://purl.org/dc/terms/" xsi:type="dcterms:W3CDTF">2022-12-12T20:54:34-07:00</dcterms:created>
  <dcterms:modified xmlns:xsi="http://www.w3.org/2001/XMLSchema-instance" xmlns:dcterms="http://purl.org/dc/terms/" xsi:type="dcterms:W3CDTF">2022-12-12T20:54:34-07:00</dcterms:modified>
</coreProperties>
</file>